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04" w:rsidRPr="00D13D60" w:rsidRDefault="008E4110" w:rsidP="00643268">
      <w:pPr>
        <w:rPr>
          <w:b/>
        </w:rPr>
      </w:pPr>
      <w:r w:rsidRPr="00D13D60">
        <w:rPr>
          <w:b/>
        </w:rPr>
        <w:t>Nabór Nr</w:t>
      </w:r>
      <w:r w:rsidR="00FD01C3" w:rsidRPr="00D13D60">
        <w:rPr>
          <w:b/>
        </w:rPr>
        <w:t xml:space="preserve"> </w:t>
      </w:r>
      <w:r w:rsidR="009A35AE">
        <w:rPr>
          <w:b/>
        </w:rPr>
        <w:t xml:space="preserve"> 5</w:t>
      </w:r>
      <w:r w:rsidR="00F61987">
        <w:rPr>
          <w:b/>
        </w:rPr>
        <w:t>/2023</w:t>
      </w:r>
      <w:r w:rsidRPr="00D13D60">
        <w:rPr>
          <w:b/>
        </w:rPr>
        <w:tab/>
      </w:r>
      <w:r w:rsidRPr="00D13D60">
        <w:rPr>
          <w:b/>
        </w:rPr>
        <w:tab/>
      </w:r>
      <w:r w:rsidRPr="00D13D60">
        <w:rPr>
          <w:b/>
        </w:rPr>
        <w:tab/>
      </w:r>
      <w:r w:rsidRPr="00D13D60">
        <w:rPr>
          <w:b/>
        </w:rPr>
        <w:tab/>
      </w:r>
      <w:r w:rsidR="00446904" w:rsidRPr="00D13D60">
        <w:rPr>
          <w:b/>
        </w:rPr>
        <w:t>Dyrektor</w:t>
      </w:r>
    </w:p>
    <w:p w:rsidR="00446904" w:rsidRPr="00D13D60" w:rsidRDefault="00446904" w:rsidP="00643268">
      <w:pPr>
        <w:jc w:val="center"/>
        <w:rPr>
          <w:b/>
        </w:rPr>
      </w:pPr>
      <w:r w:rsidRPr="00D13D60">
        <w:rPr>
          <w:b/>
        </w:rPr>
        <w:t>Bytomskich Mieszkań</w:t>
      </w:r>
    </w:p>
    <w:p w:rsidR="00446904" w:rsidRPr="00D13D60" w:rsidRDefault="00385E3A" w:rsidP="00643268">
      <w:pPr>
        <w:tabs>
          <w:tab w:val="left" w:pos="284"/>
        </w:tabs>
        <w:jc w:val="center"/>
        <w:rPr>
          <w:b/>
        </w:rPr>
      </w:pPr>
      <w:r>
        <w:rPr>
          <w:b/>
        </w:rPr>
        <w:t>41-909</w:t>
      </w:r>
      <w:r w:rsidR="00446904" w:rsidRPr="00D13D60">
        <w:rPr>
          <w:b/>
        </w:rPr>
        <w:t xml:space="preserve"> Bytom, ul. </w:t>
      </w:r>
      <w:r>
        <w:rPr>
          <w:b/>
        </w:rPr>
        <w:t xml:space="preserve">Armii Krajowej 54b </w:t>
      </w:r>
    </w:p>
    <w:p w:rsidR="00B311C1" w:rsidRPr="00D13D60" w:rsidRDefault="00B311C1" w:rsidP="00643268">
      <w:pPr>
        <w:jc w:val="center"/>
      </w:pPr>
      <w:r w:rsidRPr="00D13D60">
        <w:t>zgodnie z ustawą z dnia 21 listopada 2008</w:t>
      </w:r>
      <w:r w:rsidR="00C7061A" w:rsidRPr="00D13D60">
        <w:t xml:space="preserve"> </w:t>
      </w:r>
      <w:r w:rsidRPr="00D13D60">
        <w:t>r. o pracownikach</w:t>
      </w:r>
      <w:r w:rsidR="006E261A" w:rsidRPr="00D13D60">
        <w:t xml:space="preserve"> samorządowych (tj. Dz.U. z 20</w:t>
      </w:r>
      <w:r w:rsidR="00374B2A">
        <w:t>22</w:t>
      </w:r>
      <w:r w:rsidR="006B2C5F">
        <w:t xml:space="preserve"> </w:t>
      </w:r>
      <w:r w:rsidRPr="00D13D60">
        <w:t xml:space="preserve">r. poz. </w:t>
      </w:r>
      <w:r w:rsidR="00374B2A">
        <w:t>530)</w:t>
      </w:r>
    </w:p>
    <w:p w:rsidR="00446904" w:rsidRPr="00D13D60" w:rsidRDefault="00446904" w:rsidP="00643268">
      <w:pPr>
        <w:jc w:val="center"/>
      </w:pPr>
      <w:r w:rsidRPr="00D13D60">
        <w:t>ogłasza nabór na wolne stanowisko urzędnicze:</w:t>
      </w:r>
    </w:p>
    <w:p w:rsidR="00D92BD0" w:rsidRPr="00D92BD0" w:rsidRDefault="005804F3" w:rsidP="00643268">
      <w:pPr>
        <w:jc w:val="center"/>
        <w:rPr>
          <w:b/>
        </w:rPr>
      </w:pPr>
      <w:r>
        <w:rPr>
          <w:b/>
        </w:rPr>
        <w:t>Referent</w:t>
      </w:r>
    </w:p>
    <w:p w:rsidR="00446904" w:rsidRPr="00D13D60" w:rsidRDefault="00446904" w:rsidP="00643268">
      <w:r w:rsidRPr="00D13D60">
        <w:t xml:space="preserve">Wymiar </w:t>
      </w:r>
      <w:r w:rsidR="004549BD">
        <w:t>etatu: 1</w:t>
      </w:r>
      <w:r w:rsidR="00D13D60" w:rsidRPr="00D13D60">
        <w:t xml:space="preserve"> etat</w:t>
      </w:r>
    </w:p>
    <w:p w:rsidR="00446904" w:rsidRPr="00D13D60" w:rsidRDefault="000203B5" w:rsidP="00643268">
      <w:r w:rsidRPr="00D13D60">
        <w:t xml:space="preserve">Ilość wolnych miejsc pracy:  </w:t>
      </w:r>
      <w:r w:rsidR="004549BD">
        <w:t>1</w:t>
      </w:r>
    </w:p>
    <w:p w:rsidR="00461DCE" w:rsidRPr="00D13D60" w:rsidRDefault="00461DCE" w:rsidP="00643268"/>
    <w:p w:rsidR="004858A6" w:rsidRPr="00D92BD0" w:rsidRDefault="00510F19" w:rsidP="00D92BD0">
      <w:pPr>
        <w:jc w:val="both"/>
        <w:rPr>
          <w:b/>
        </w:rPr>
      </w:pPr>
      <w:r w:rsidRPr="00D92BD0">
        <w:rPr>
          <w:b/>
        </w:rPr>
        <w:t xml:space="preserve">1) </w:t>
      </w:r>
      <w:r w:rsidR="00446904" w:rsidRPr="00D92BD0">
        <w:rPr>
          <w:b/>
        </w:rPr>
        <w:t>Do zadań osoby zatrudnionej na tym stanowisku będzie należało m.in.: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>przeprowadzanie wizji lokalnych w wyniku interwencji i zawiadomień o wystąpieniu uszkodzenia, awarii, złym stanie technicznym elementów budynków i/lub infrastruktury towarzyszącej budynkowi oraz sporządzanie dokumentacji z przebiegu tych wizji;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outlineLvl w:val="0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>zlecanie i nadzór nad bieżącymi konserwacjami budynków i ich elementów w ramach zawartych umów przez jednostkę, odbiór zleconych robót konserwacyjnych oraz sporządzanie i przekazywanie do Działu Technicznego miesięcznych sprawozdań z realizacji usług konserwacji;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outlineLvl w:val="0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>sporządzanie wykazu potrzeb remontowych administrowanych zasobów, ich klasyfikacja</w:t>
      </w:r>
      <w:r>
        <w:rPr>
          <w:rFonts w:eastAsia="Calibri"/>
          <w:lang w:eastAsia="en-US"/>
        </w:rPr>
        <w:t xml:space="preserve"> </w:t>
      </w:r>
      <w:r w:rsidRPr="005009E0">
        <w:rPr>
          <w:rFonts w:eastAsia="Calibri"/>
          <w:lang w:eastAsia="en-US"/>
        </w:rPr>
        <w:t>z uwzględnieniem decyzji organów nadzoru budowlanego, wyników kontroli i przeglądów okresowych;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outlineLvl w:val="0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 xml:space="preserve">występowanie do Działu Technicznego o opracowanie niezbędnej dokumentacji technicznej, ekspertyz, opinii, itp.; 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outlineLvl w:val="0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>wykonywanie pomiarów lokali mieszkalnych, użytkowych, garaży</w:t>
      </w:r>
      <w:r>
        <w:rPr>
          <w:rFonts w:eastAsia="Calibri"/>
          <w:lang w:eastAsia="en-US"/>
        </w:rPr>
        <w:t xml:space="preserve"> </w:t>
      </w:r>
      <w:r w:rsidRPr="005009E0">
        <w:rPr>
          <w:rFonts w:eastAsia="Calibri"/>
          <w:lang w:eastAsia="en-US"/>
        </w:rPr>
        <w:t>w nieruchomościach nieposiadających inwentaryzacji budynkowej;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bCs/>
          <w:lang w:eastAsia="en-US"/>
        </w:rPr>
      </w:pPr>
      <w:r w:rsidRPr="005009E0">
        <w:rPr>
          <w:rFonts w:eastAsia="Calibri"/>
          <w:lang w:eastAsia="en-US"/>
        </w:rPr>
        <w:t>kontrola zużycia mediów w częściach wspólnych, monitoring i analiza zużycia mediów</w:t>
      </w:r>
      <w:r>
        <w:rPr>
          <w:rFonts w:eastAsia="Calibri"/>
          <w:lang w:eastAsia="en-US"/>
        </w:rPr>
        <w:t xml:space="preserve"> </w:t>
      </w:r>
      <w:r w:rsidRPr="005009E0">
        <w:rPr>
          <w:rFonts w:eastAsia="Calibri"/>
          <w:lang w:eastAsia="en-US"/>
        </w:rPr>
        <w:t>w budynkach, reagowanie na zwiększenie zużycia energii elektrycznej w klatkach schodowych oraz wody wynikające ze wskazań urządzeń pomiarowych;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>merytoryczne opracowywanie odpowiedzi na wnioski, pisma, skargi i interwencje wpływające do jednostki;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>bieżąca archiwizacja dokumentacji komórki organizacyjnej;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>sprawdzanie i opisywanie faktur i innych dowodów księgowych z zakresu działania komórki organizacyjnej pod względem merytorycznym i formalno-rachunkowym;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>sporządzenie analiz, raportów i statystyk z zakresu pracy komórki organizacyjnej;</w:t>
      </w:r>
    </w:p>
    <w:p w:rsidR="007C0A13" w:rsidRPr="005009E0" w:rsidRDefault="007C0A13" w:rsidP="007C0A13">
      <w:pPr>
        <w:numPr>
          <w:ilvl w:val="0"/>
          <w:numId w:val="35"/>
        </w:numPr>
        <w:kinsoku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redagowanie korespondencji w zakresie realizowanych zadań</w:t>
      </w:r>
      <w:r w:rsidRPr="005009E0">
        <w:rPr>
          <w:rFonts w:eastAsia="Calibri"/>
        </w:rPr>
        <w:t>.</w:t>
      </w:r>
    </w:p>
    <w:p w:rsidR="007C0A13" w:rsidRPr="005009E0" w:rsidRDefault="007C0A13" w:rsidP="007C0A13">
      <w:pPr>
        <w:jc w:val="both"/>
      </w:pPr>
    </w:p>
    <w:p w:rsidR="00510F19" w:rsidRPr="00D92BD0" w:rsidRDefault="00510F19" w:rsidP="00D92BD0">
      <w:pPr>
        <w:rPr>
          <w:b/>
        </w:rPr>
      </w:pPr>
      <w:r w:rsidRPr="00D92BD0">
        <w:rPr>
          <w:b/>
        </w:rPr>
        <w:t>2) O stanowisko mogą ubiegać się osoby, które:</w:t>
      </w:r>
    </w:p>
    <w:p w:rsidR="00510F19" w:rsidRDefault="006B2C5F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10F19" w:rsidRPr="00D92BD0">
        <w:rPr>
          <w:rFonts w:ascii="Times New Roman" w:hAnsi="Times New Roman" w:cs="Times New Roman"/>
          <w:sz w:val="20"/>
          <w:szCs w:val="20"/>
        </w:rPr>
        <w:t xml:space="preserve">osiadają wykształcenie </w:t>
      </w:r>
      <w:r w:rsidR="00701BAF">
        <w:rPr>
          <w:rFonts w:ascii="Times New Roman" w:hAnsi="Times New Roman" w:cs="Times New Roman"/>
          <w:sz w:val="20"/>
          <w:szCs w:val="20"/>
        </w:rPr>
        <w:t xml:space="preserve">średnie lub </w:t>
      </w:r>
      <w:r w:rsidR="00510F19" w:rsidRPr="00D92BD0">
        <w:rPr>
          <w:rFonts w:ascii="Times New Roman" w:hAnsi="Times New Roman" w:cs="Times New Roman"/>
          <w:sz w:val="20"/>
          <w:szCs w:val="20"/>
        </w:rPr>
        <w:t>wyższe o kierunku umożliwiającym wykonywanie zadań na stanowisku pracy;</w:t>
      </w:r>
    </w:p>
    <w:p w:rsidR="00510F19" w:rsidRPr="00D92BD0" w:rsidRDefault="006B2C5F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10F19" w:rsidRPr="00D92BD0">
        <w:rPr>
          <w:rFonts w:ascii="Times New Roman" w:hAnsi="Times New Roman" w:cs="Times New Roman"/>
          <w:sz w:val="20"/>
          <w:szCs w:val="20"/>
        </w:rPr>
        <w:t>osiadają obywatelstwo polskie</w:t>
      </w:r>
      <w:r w:rsidR="00701BAF">
        <w:rPr>
          <w:rFonts w:ascii="Times New Roman" w:hAnsi="Times New Roman" w:cs="Times New Roman"/>
          <w:sz w:val="20"/>
          <w:szCs w:val="20"/>
        </w:rPr>
        <w:t>;</w:t>
      </w:r>
    </w:p>
    <w:p w:rsidR="00510F19" w:rsidRPr="00D92BD0" w:rsidRDefault="006B2C5F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10F19" w:rsidRPr="00D92BD0">
        <w:rPr>
          <w:rFonts w:ascii="Times New Roman" w:hAnsi="Times New Roman" w:cs="Times New Roman"/>
          <w:sz w:val="20"/>
          <w:szCs w:val="20"/>
        </w:rPr>
        <w:t>osiadają pełną zdolność do czynności prawnych oraz korzystają z pełni praw publicznych;</w:t>
      </w:r>
    </w:p>
    <w:p w:rsidR="00510F19" w:rsidRPr="00D92BD0" w:rsidRDefault="006B2C5F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10F19" w:rsidRPr="00D92BD0">
        <w:rPr>
          <w:rFonts w:ascii="Times New Roman" w:hAnsi="Times New Roman" w:cs="Times New Roman"/>
          <w:sz w:val="20"/>
          <w:szCs w:val="20"/>
        </w:rPr>
        <w:t>ie były skazane prawomocnym wyrokiem sądu za umyślne przestępstwo ścigane z oskarżenia publicznego lub umyślne przestępstwo skarbowe;</w:t>
      </w:r>
    </w:p>
    <w:p w:rsidR="00510F19" w:rsidRPr="00D92BD0" w:rsidRDefault="006B2C5F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510F19" w:rsidRPr="00D92BD0">
        <w:rPr>
          <w:rFonts w:ascii="Times New Roman" w:hAnsi="Times New Roman" w:cs="Times New Roman"/>
          <w:sz w:val="20"/>
          <w:szCs w:val="20"/>
        </w:rPr>
        <w:t>ieszą się nieposzlakowaną opinią;</w:t>
      </w:r>
    </w:p>
    <w:p w:rsidR="00510F19" w:rsidRPr="00D92BD0" w:rsidRDefault="003F7D1C" w:rsidP="00D92BD0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posiadają </w:t>
      </w:r>
      <w:r w:rsidR="006B2C5F">
        <w:rPr>
          <w:rFonts w:ascii="Times New Roman" w:hAnsi="Times New Roman" w:cs="Times New Roman"/>
          <w:sz w:val="20"/>
          <w:szCs w:val="20"/>
        </w:rPr>
        <w:t>z</w:t>
      </w:r>
      <w:r w:rsidR="00510F19" w:rsidRPr="00D92BD0">
        <w:rPr>
          <w:rFonts w:ascii="Times New Roman" w:hAnsi="Times New Roman" w:cs="Times New Roman"/>
          <w:sz w:val="20"/>
          <w:szCs w:val="20"/>
        </w:rPr>
        <w:t>najomość przepisów z zakresu</w:t>
      </w:r>
      <w:r w:rsidR="00701BAF">
        <w:rPr>
          <w:rFonts w:ascii="Times New Roman" w:hAnsi="Times New Roman" w:cs="Times New Roman"/>
          <w:sz w:val="20"/>
          <w:szCs w:val="20"/>
        </w:rPr>
        <w:t xml:space="preserve"> Kodeksu</w:t>
      </w:r>
      <w:r w:rsidR="00425BEF" w:rsidRPr="00D92BD0">
        <w:rPr>
          <w:rFonts w:ascii="Times New Roman" w:hAnsi="Times New Roman" w:cs="Times New Roman"/>
          <w:sz w:val="20"/>
          <w:szCs w:val="20"/>
        </w:rPr>
        <w:t xml:space="preserve"> cywilnego, </w:t>
      </w:r>
      <w:r w:rsidR="00D92BD0" w:rsidRPr="00D92BD0">
        <w:rPr>
          <w:rFonts w:ascii="Times New Roman" w:hAnsi="Times New Roman" w:cs="Times New Roman"/>
          <w:sz w:val="20"/>
          <w:szCs w:val="20"/>
        </w:rPr>
        <w:t>ustawy</w:t>
      </w:r>
      <w:r w:rsidR="0018502F">
        <w:rPr>
          <w:rFonts w:ascii="Times New Roman" w:hAnsi="Times New Roman" w:cs="Times New Roman"/>
          <w:sz w:val="20"/>
          <w:szCs w:val="20"/>
        </w:rPr>
        <w:t xml:space="preserve"> </w:t>
      </w:r>
      <w:r w:rsidR="00D92BD0" w:rsidRPr="00D92BD0">
        <w:rPr>
          <w:rFonts w:ascii="Times New Roman" w:hAnsi="Times New Roman" w:cs="Times New Roman"/>
          <w:sz w:val="20"/>
          <w:szCs w:val="20"/>
        </w:rPr>
        <w:t xml:space="preserve">o finansach publicznych, </w:t>
      </w:r>
      <w:r w:rsidR="00510F19" w:rsidRPr="00D92BD0">
        <w:rPr>
          <w:rFonts w:ascii="Times New Roman" w:hAnsi="Times New Roman" w:cs="Times New Roman"/>
          <w:sz w:val="20"/>
          <w:szCs w:val="20"/>
        </w:rPr>
        <w:t>usta</w:t>
      </w:r>
      <w:r w:rsidR="00E4568F" w:rsidRPr="00D92BD0">
        <w:rPr>
          <w:rFonts w:ascii="Times New Roman" w:hAnsi="Times New Roman" w:cs="Times New Roman"/>
          <w:sz w:val="20"/>
          <w:szCs w:val="20"/>
        </w:rPr>
        <w:t>wy o pracownikach samorządowych</w:t>
      </w:r>
      <w:r w:rsidR="00D92BD0" w:rsidRPr="00D92BD0">
        <w:rPr>
          <w:rFonts w:ascii="Times New Roman" w:hAnsi="Times New Roman" w:cs="Times New Roman"/>
          <w:sz w:val="20"/>
          <w:szCs w:val="20"/>
        </w:rPr>
        <w:t xml:space="preserve">, ustawy </w:t>
      </w:r>
      <w:r w:rsidR="0018502F">
        <w:rPr>
          <w:rFonts w:ascii="Times New Roman" w:hAnsi="Times New Roman" w:cs="Times New Roman"/>
          <w:sz w:val="20"/>
          <w:szCs w:val="20"/>
        </w:rPr>
        <w:t>o ochronie praw lokatorów, mieszkaniowym zasobie gminy i o zmianie Kodeksu cywilnego</w:t>
      </w:r>
      <w:r w:rsidR="00701BAF">
        <w:rPr>
          <w:rFonts w:ascii="Times New Roman" w:hAnsi="Times New Roman" w:cs="Times New Roman"/>
          <w:sz w:val="20"/>
          <w:szCs w:val="20"/>
        </w:rPr>
        <w:t xml:space="preserve">, </w:t>
      </w:r>
      <w:r w:rsidR="0018502F">
        <w:rPr>
          <w:rFonts w:ascii="Times New Roman" w:hAnsi="Times New Roman" w:cs="Times New Roman"/>
          <w:sz w:val="20"/>
          <w:szCs w:val="20"/>
        </w:rPr>
        <w:t xml:space="preserve">ustawy o gospodarce nieruchomościami, </w:t>
      </w:r>
      <w:r>
        <w:rPr>
          <w:rFonts w:ascii="Times New Roman" w:hAnsi="Times New Roman" w:cs="Times New Roman"/>
          <w:sz w:val="20"/>
          <w:szCs w:val="20"/>
        </w:rPr>
        <w:t xml:space="preserve">ustawy </w:t>
      </w:r>
      <w:r w:rsidR="0018502F">
        <w:rPr>
          <w:rFonts w:ascii="Times New Roman" w:hAnsi="Times New Roman" w:cs="Times New Roman"/>
          <w:sz w:val="20"/>
          <w:szCs w:val="20"/>
        </w:rPr>
        <w:t>prawo budowlane.</w:t>
      </w:r>
      <w:bookmarkStart w:id="0" w:name="_GoBack"/>
      <w:bookmarkEnd w:id="0"/>
    </w:p>
    <w:p w:rsidR="004549BD" w:rsidRPr="00D92BD0" w:rsidRDefault="004549BD" w:rsidP="00D92BD0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10F19" w:rsidRPr="00510F19" w:rsidRDefault="00510F19" w:rsidP="00510F19">
      <w:pPr>
        <w:rPr>
          <w:b/>
        </w:rPr>
      </w:pPr>
      <w:r>
        <w:rPr>
          <w:b/>
        </w:rPr>
        <w:t xml:space="preserve">3) </w:t>
      </w:r>
      <w:r w:rsidRPr="00510F19">
        <w:rPr>
          <w:b/>
        </w:rPr>
        <w:t xml:space="preserve">Wymagania dodatkowe: </w:t>
      </w:r>
    </w:p>
    <w:p w:rsidR="00D92BD0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92BD0">
        <w:rPr>
          <w:rFonts w:ascii="Times New Roman" w:hAnsi="Times New Roman" w:cs="Times New Roman"/>
          <w:sz w:val="20"/>
          <w:szCs w:val="20"/>
        </w:rPr>
        <w:t xml:space="preserve">o najmniej </w:t>
      </w:r>
      <w:r w:rsidR="007C0A13">
        <w:rPr>
          <w:rFonts w:ascii="Times New Roman" w:hAnsi="Times New Roman" w:cs="Times New Roman"/>
          <w:sz w:val="20"/>
          <w:szCs w:val="20"/>
        </w:rPr>
        <w:t>roczne</w:t>
      </w:r>
      <w:r w:rsidR="00D92BD0">
        <w:rPr>
          <w:rFonts w:ascii="Times New Roman" w:hAnsi="Times New Roman" w:cs="Times New Roman"/>
          <w:sz w:val="20"/>
          <w:szCs w:val="20"/>
        </w:rPr>
        <w:t xml:space="preserve"> doświadczenie zawodowe na podobnym stanowisku</w:t>
      </w:r>
      <w:r w:rsidR="003F7D1C">
        <w:rPr>
          <w:rFonts w:ascii="Times New Roman" w:hAnsi="Times New Roman" w:cs="Times New Roman"/>
          <w:sz w:val="20"/>
          <w:szCs w:val="20"/>
        </w:rPr>
        <w:t>;</w:t>
      </w:r>
    </w:p>
    <w:p w:rsidR="00510F19" w:rsidRP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510F19" w:rsidRPr="00510F19">
        <w:rPr>
          <w:rFonts w:ascii="Times New Roman" w:hAnsi="Times New Roman" w:cs="Times New Roman"/>
          <w:sz w:val="20"/>
          <w:szCs w:val="20"/>
        </w:rPr>
        <w:t>najomość obsługi komputera (MS Office – Word, Excel, Open Office);</w:t>
      </w:r>
    </w:p>
    <w:p w:rsid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510F19" w:rsidRPr="00510F19">
        <w:rPr>
          <w:rFonts w:ascii="Times New Roman" w:hAnsi="Times New Roman" w:cs="Times New Roman"/>
          <w:sz w:val="20"/>
          <w:szCs w:val="20"/>
        </w:rPr>
        <w:t>miejętność pracy pod presją czasu;</w:t>
      </w:r>
    </w:p>
    <w:p w:rsidR="00D92BD0" w:rsidRP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D92BD0">
        <w:rPr>
          <w:rFonts w:ascii="Times New Roman" w:hAnsi="Times New Roman" w:cs="Times New Roman"/>
          <w:sz w:val="20"/>
          <w:szCs w:val="20"/>
        </w:rPr>
        <w:t>omunikatywność, kultura osobista, zdolność analitycznego myślenia;</w:t>
      </w:r>
    </w:p>
    <w:p w:rsidR="00510F19" w:rsidRP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10F19" w:rsidRPr="00510F19">
        <w:rPr>
          <w:rFonts w:ascii="Times New Roman" w:hAnsi="Times New Roman" w:cs="Times New Roman"/>
          <w:sz w:val="20"/>
          <w:szCs w:val="20"/>
        </w:rPr>
        <w:t>obra organizacja pracy</w:t>
      </w:r>
      <w:r w:rsidR="00147FB1">
        <w:rPr>
          <w:rFonts w:ascii="Times New Roman" w:hAnsi="Times New Roman" w:cs="Times New Roman"/>
          <w:sz w:val="20"/>
          <w:szCs w:val="20"/>
        </w:rPr>
        <w:t xml:space="preserve"> własnej</w:t>
      </w:r>
      <w:r w:rsidR="00510F19" w:rsidRPr="00510F19">
        <w:rPr>
          <w:rFonts w:ascii="Times New Roman" w:hAnsi="Times New Roman" w:cs="Times New Roman"/>
          <w:sz w:val="20"/>
          <w:szCs w:val="20"/>
        </w:rPr>
        <w:t>;</w:t>
      </w:r>
    </w:p>
    <w:p w:rsidR="00510F19" w:rsidRP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510F19" w:rsidRPr="00510F19">
        <w:rPr>
          <w:rFonts w:ascii="Times New Roman" w:hAnsi="Times New Roman" w:cs="Times New Roman"/>
          <w:sz w:val="20"/>
          <w:szCs w:val="20"/>
        </w:rPr>
        <w:t>miejętność pracy w zespole;</w:t>
      </w:r>
    </w:p>
    <w:p w:rsid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806D3">
        <w:rPr>
          <w:rFonts w:ascii="Times New Roman" w:hAnsi="Times New Roman" w:cs="Times New Roman"/>
          <w:sz w:val="20"/>
          <w:szCs w:val="20"/>
        </w:rPr>
        <w:t>dporność na stres, odpowiedzialność, uczciwość;</w:t>
      </w:r>
    </w:p>
    <w:p w:rsidR="00B806D3" w:rsidRPr="00510F19" w:rsidRDefault="006B2C5F" w:rsidP="00510F19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B806D3">
        <w:rPr>
          <w:rFonts w:ascii="Times New Roman" w:hAnsi="Times New Roman" w:cs="Times New Roman"/>
          <w:sz w:val="20"/>
          <w:szCs w:val="20"/>
        </w:rPr>
        <w:t>zetelność, dokładność, terminowość, lojalność, sumienność.</w:t>
      </w:r>
    </w:p>
    <w:p w:rsidR="00510F19" w:rsidRPr="00510F19" w:rsidRDefault="00510F19" w:rsidP="00510F19">
      <w:pPr>
        <w:pStyle w:val="NormalnyWeb"/>
        <w:jc w:val="both"/>
        <w:rPr>
          <w:color w:val="231F20"/>
          <w:sz w:val="20"/>
          <w:szCs w:val="20"/>
        </w:rPr>
      </w:pPr>
      <w:r>
        <w:rPr>
          <w:rStyle w:val="Pogrubienie"/>
          <w:rFonts w:eastAsiaTheme="majorEastAsia"/>
          <w:color w:val="231F20"/>
          <w:sz w:val="20"/>
          <w:szCs w:val="20"/>
        </w:rPr>
        <w:t xml:space="preserve">4) </w:t>
      </w:r>
      <w:r w:rsidRPr="00510F19">
        <w:rPr>
          <w:rStyle w:val="Pogrubienie"/>
          <w:rFonts w:eastAsiaTheme="majorEastAsia"/>
          <w:color w:val="231F20"/>
          <w:sz w:val="20"/>
          <w:szCs w:val="20"/>
        </w:rPr>
        <w:t>Warunki pracy:</w:t>
      </w:r>
      <w:r w:rsidRPr="00510F19">
        <w:rPr>
          <w:color w:val="231F20"/>
          <w:sz w:val="20"/>
          <w:szCs w:val="20"/>
        </w:rPr>
        <w:t xml:space="preserve"> pełny wymiar czasu pracy, praca przy komputerze, pod presją czasu. Istnieją bariery architektoniczne </w:t>
      </w:r>
      <w:r>
        <w:rPr>
          <w:color w:val="231F20"/>
          <w:sz w:val="20"/>
          <w:szCs w:val="20"/>
        </w:rPr>
        <w:t>w</w:t>
      </w:r>
      <w:r w:rsidRPr="00510F19">
        <w:rPr>
          <w:color w:val="231F20"/>
          <w:sz w:val="20"/>
          <w:szCs w:val="20"/>
        </w:rPr>
        <w:t xml:space="preserve"> dostępności do budynku, utrudniające wykonywanie pracy.</w:t>
      </w:r>
    </w:p>
    <w:p w:rsidR="00510F19" w:rsidRDefault="00510F19" w:rsidP="00510F19">
      <w:pPr>
        <w:pStyle w:val="NormalnyWeb"/>
        <w:jc w:val="both"/>
        <w:rPr>
          <w:rStyle w:val="Pogrubienie"/>
          <w:rFonts w:eastAsiaTheme="majorEastAsia"/>
          <w:color w:val="231F20"/>
          <w:sz w:val="20"/>
          <w:szCs w:val="20"/>
        </w:rPr>
      </w:pPr>
      <w:r w:rsidRPr="00510F19">
        <w:rPr>
          <w:color w:val="231F20"/>
          <w:sz w:val="20"/>
          <w:szCs w:val="20"/>
        </w:rPr>
        <w:t xml:space="preserve">W miesiącu poprzedzającym datę upublicznienia ogłoszenia wskaźnik zatrudnienia osób niepełnosprawnych w jednostce budżetowej, w rozumieniu przepisów o rehabilitacji zawodowej i społecznej oraz zatrudnieniu osób niepełnosprawnych, jest </w:t>
      </w:r>
      <w:r w:rsidRPr="00510F19">
        <w:rPr>
          <w:rStyle w:val="Pogrubienie"/>
          <w:rFonts w:eastAsiaTheme="majorEastAsia"/>
          <w:color w:val="231F20"/>
          <w:sz w:val="20"/>
          <w:szCs w:val="20"/>
        </w:rPr>
        <w:t>niższy niż 6%.</w:t>
      </w:r>
    </w:p>
    <w:p w:rsidR="007C0A13" w:rsidRPr="00510F19" w:rsidRDefault="007C0A13" w:rsidP="00510F19">
      <w:pPr>
        <w:pStyle w:val="NormalnyWeb"/>
        <w:jc w:val="both"/>
        <w:rPr>
          <w:rStyle w:val="Pogrubienie"/>
          <w:rFonts w:eastAsiaTheme="majorEastAsia"/>
          <w:color w:val="231F20"/>
          <w:sz w:val="20"/>
          <w:szCs w:val="20"/>
        </w:rPr>
      </w:pPr>
    </w:p>
    <w:p w:rsidR="00446904" w:rsidRPr="00510F19" w:rsidRDefault="00510F19" w:rsidP="00510F19">
      <w:pPr>
        <w:rPr>
          <w:b/>
        </w:rPr>
      </w:pPr>
      <w:r>
        <w:rPr>
          <w:b/>
        </w:rPr>
        <w:lastRenderedPageBreak/>
        <w:t xml:space="preserve">5) </w:t>
      </w:r>
      <w:r w:rsidR="00446904" w:rsidRPr="00510F19">
        <w:rPr>
          <w:b/>
        </w:rPr>
        <w:t>Wymagane dokumenty i oświadczenia:</w:t>
      </w:r>
    </w:p>
    <w:p w:rsidR="00446904" w:rsidRPr="00D13D60" w:rsidRDefault="00E70582" w:rsidP="00643268">
      <w:pPr>
        <w:pStyle w:val="Akapitzlist"/>
        <w:numPr>
          <w:ilvl w:val="0"/>
          <w:numId w:val="2"/>
        </w:numPr>
        <w:jc w:val="both"/>
      </w:pPr>
      <w:r w:rsidRPr="00D13D60">
        <w:t>K</w:t>
      </w:r>
      <w:r w:rsidR="00446904" w:rsidRPr="00D13D60">
        <w:t>westionariusz osoby ubiegającej się o zatrudnienie*;</w:t>
      </w:r>
    </w:p>
    <w:p w:rsidR="00446904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k</w:t>
      </w:r>
      <w:r w:rsidR="00446904" w:rsidRPr="00D13D60">
        <w:t>opie dokumentów potwierdzających posiadane wykształcenie;</w:t>
      </w:r>
    </w:p>
    <w:p w:rsidR="00446904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k</w:t>
      </w:r>
      <w:r w:rsidR="00446904" w:rsidRPr="00D13D60">
        <w:t>opie świadectw pracy dokumentujących wymagany staż pracy (lub zaświadczenie o zatrudnieniu w przypadku kontynuacji zatrudnienia);</w:t>
      </w:r>
    </w:p>
    <w:p w:rsidR="00446904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k</w:t>
      </w:r>
      <w:r w:rsidR="00446904" w:rsidRPr="00D13D60">
        <w:t>opie dokumentów potwierdzających posiadanie dodatkowych kwalifikacji;</w:t>
      </w:r>
    </w:p>
    <w:p w:rsidR="00446904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p</w:t>
      </w:r>
      <w:r w:rsidR="00446904" w:rsidRPr="00D13D60">
        <w:t>odpisane oświadczenie o pełnej zdolności do czynności prawnych oraz o korzystaniu z pełni praw publicznych*;</w:t>
      </w:r>
    </w:p>
    <w:p w:rsidR="002A51E2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p</w:t>
      </w:r>
      <w:r w:rsidR="00446904" w:rsidRPr="00D13D60">
        <w:t>odpisane oświadczenie, że kandydat nie był prawomocnie skazany za przestępstwo umyślne lub kopia aktualnego „Zapytania o udzielenie informacji o osobie” z Krajowego Rejestru Karnego*;</w:t>
      </w:r>
    </w:p>
    <w:p w:rsidR="00446904" w:rsidRDefault="006B2C5F" w:rsidP="00643268">
      <w:pPr>
        <w:pStyle w:val="Akapitzlist"/>
        <w:numPr>
          <w:ilvl w:val="0"/>
          <w:numId w:val="2"/>
        </w:numPr>
        <w:jc w:val="both"/>
      </w:pPr>
      <w:r>
        <w:t>p</w:t>
      </w:r>
      <w:r w:rsidR="002A51E2" w:rsidRPr="00D13D60">
        <w:t>odpisane oświadczenie potwierdzające posiadanie obywatelstwa polskiego*;</w:t>
      </w:r>
    </w:p>
    <w:p w:rsidR="00AC279C" w:rsidRPr="0047016D" w:rsidRDefault="006B2C5F" w:rsidP="00AC279C">
      <w:pPr>
        <w:pStyle w:val="Akapitzlist"/>
        <w:numPr>
          <w:ilvl w:val="0"/>
          <w:numId w:val="30"/>
        </w:numPr>
        <w:spacing w:after="200"/>
        <w:ind w:left="709" w:hanging="357"/>
        <w:jc w:val="both"/>
      </w:pPr>
      <w:r>
        <w:t>o</w:t>
      </w:r>
      <w:r w:rsidR="00AC279C" w:rsidRPr="0047016D">
        <w:t xml:space="preserve">soby, które zamierzają skorzystać z uprawnienia, o którym mowa w art. 13a ust. 2 ustawy o pracownikach samorządowych są obowiązane do złożenia wraz z dokumentami kopii dokumentu potwierdzającego niepełnosprawność. </w:t>
      </w:r>
    </w:p>
    <w:p w:rsidR="00446904" w:rsidRPr="00D13D60" w:rsidRDefault="006B2C5F" w:rsidP="00643268">
      <w:pPr>
        <w:pStyle w:val="Akapitzlist"/>
        <w:numPr>
          <w:ilvl w:val="0"/>
          <w:numId w:val="2"/>
        </w:numPr>
        <w:jc w:val="both"/>
      </w:pPr>
      <w:r>
        <w:t>o</w:t>
      </w:r>
      <w:r w:rsidR="00446904" w:rsidRPr="00D13D60">
        <w:t xml:space="preserve">soba wybrana do zatrudnienia będzie zobowiązana do przedstawienia oryginału aktualnego „Zapytania </w:t>
      </w:r>
      <w:r w:rsidR="003F7D1C">
        <w:t xml:space="preserve">                          </w:t>
      </w:r>
      <w:r w:rsidR="00446904" w:rsidRPr="00D13D60">
        <w:t>o udzielenie informacji o osobie” z Krajowego Rejestru Karnego;</w:t>
      </w:r>
    </w:p>
    <w:p w:rsidR="00197933" w:rsidRPr="00D13D60" w:rsidRDefault="00197933" w:rsidP="00643268">
      <w:pPr>
        <w:jc w:val="both"/>
      </w:pPr>
    </w:p>
    <w:p w:rsidR="00446904" w:rsidRPr="00D13D60" w:rsidRDefault="00446904" w:rsidP="00643268">
      <w:pPr>
        <w:jc w:val="both"/>
      </w:pPr>
      <w:r w:rsidRPr="00D13D60">
        <w:t xml:space="preserve">Osoby zainteresowane prosimy o dostarczenie </w:t>
      </w:r>
      <w:r w:rsidR="00FD590C" w:rsidRPr="00D13D60">
        <w:t xml:space="preserve">kompletu dokumentów </w:t>
      </w:r>
      <w:r w:rsidRPr="00D13D60">
        <w:t xml:space="preserve">osobiście </w:t>
      </w:r>
      <w:r w:rsidR="00FD590C" w:rsidRPr="00D13D60">
        <w:t xml:space="preserve">lub za pośrednictwem poczty </w:t>
      </w:r>
      <w:r w:rsidR="00D13D60" w:rsidRPr="00D13D60">
        <w:t xml:space="preserve">                         </w:t>
      </w:r>
      <w:r w:rsidRPr="00D13D60">
        <w:t>w terminie do dnia</w:t>
      </w:r>
      <w:r w:rsidR="00B529E7" w:rsidRPr="00D13D60">
        <w:t xml:space="preserve"> </w:t>
      </w:r>
      <w:r w:rsidR="007C0A13">
        <w:rPr>
          <w:b/>
        </w:rPr>
        <w:t>20</w:t>
      </w:r>
      <w:r w:rsidR="00701BAF" w:rsidRPr="00701BAF">
        <w:rPr>
          <w:b/>
        </w:rPr>
        <w:t>.03.2023</w:t>
      </w:r>
      <w:r w:rsidR="00E4568F">
        <w:t xml:space="preserve"> r.</w:t>
      </w:r>
      <w:r w:rsidRPr="00D13D60">
        <w:t xml:space="preserve"> do godziny </w:t>
      </w:r>
      <w:r w:rsidR="00D13D60" w:rsidRPr="00701BAF">
        <w:rPr>
          <w:b/>
        </w:rPr>
        <w:t>15.30</w:t>
      </w:r>
      <w:r w:rsidRPr="00D13D60">
        <w:t xml:space="preserve"> (</w:t>
      </w:r>
      <w:r w:rsidR="00FD590C" w:rsidRPr="00D13D60">
        <w:t xml:space="preserve">dokumenty złożone </w:t>
      </w:r>
      <w:r w:rsidRPr="00D13D60">
        <w:t>po tym terminie</w:t>
      </w:r>
      <w:r w:rsidR="00FD590C" w:rsidRPr="00D13D60">
        <w:t xml:space="preserve"> nie będą rozpatrywane</w:t>
      </w:r>
      <w:r w:rsidRPr="00D13D60">
        <w:t>) na adres:</w:t>
      </w:r>
    </w:p>
    <w:p w:rsidR="00446904" w:rsidRPr="00D13D60" w:rsidRDefault="00446904" w:rsidP="00643268">
      <w:pPr>
        <w:jc w:val="center"/>
        <w:rPr>
          <w:b/>
        </w:rPr>
      </w:pPr>
      <w:r w:rsidRPr="00D13D60">
        <w:rPr>
          <w:b/>
        </w:rPr>
        <w:t>Bytomskie Mieszkania</w:t>
      </w:r>
    </w:p>
    <w:p w:rsidR="00446904" w:rsidRPr="00D13D60" w:rsidRDefault="00446904" w:rsidP="00643268">
      <w:pPr>
        <w:jc w:val="center"/>
        <w:rPr>
          <w:b/>
        </w:rPr>
      </w:pPr>
      <w:r w:rsidRPr="00D13D60">
        <w:rPr>
          <w:b/>
        </w:rPr>
        <w:t xml:space="preserve">ul. </w:t>
      </w:r>
      <w:r w:rsidR="00A0660D" w:rsidRPr="00D13D60">
        <w:rPr>
          <w:b/>
        </w:rPr>
        <w:t>Armii Krajowej 54b</w:t>
      </w:r>
      <w:r w:rsidRPr="00D13D60">
        <w:rPr>
          <w:b/>
        </w:rPr>
        <w:t>,</w:t>
      </w:r>
      <w:r w:rsidR="00A0660D" w:rsidRPr="00D13D60">
        <w:rPr>
          <w:b/>
        </w:rPr>
        <w:t xml:space="preserve"> 41-909</w:t>
      </w:r>
      <w:r w:rsidRPr="00D13D60">
        <w:rPr>
          <w:b/>
        </w:rPr>
        <w:t xml:space="preserve"> Bytom</w:t>
      </w:r>
    </w:p>
    <w:p w:rsidR="00FD590C" w:rsidRPr="00D13D60" w:rsidRDefault="00A0660D" w:rsidP="00643268">
      <w:pPr>
        <w:jc w:val="center"/>
        <w:rPr>
          <w:b/>
        </w:rPr>
      </w:pPr>
      <w:r w:rsidRPr="00D13D60">
        <w:rPr>
          <w:b/>
        </w:rPr>
        <w:t xml:space="preserve">pok. nr </w:t>
      </w:r>
      <w:r w:rsidR="001D7B21" w:rsidRPr="00D13D60">
        <w:rPr>
          <w:b/>
        </w:rPr>
        <w:t>29</w:t>
      </w:r>
      <w:r w:rsidR="00FD590C" w:rsidRPr="00D13D60">
        <w:rPr>
          <w:b/>
        </w:rPr>
        <w:t xml:space="preserve"> (Sekretariat </w:t>
      </w:r>
      <w:r w:rsidRPr="00D13D60">
        <w:rPr>
          <w:b/>
        </w:rPr>
        <w:t>Dyrektora Bytomskich Mieszkań</w:t>
      </w:r>
      <w:r w:rsidR="00FD590C" w:rsidRPr="00D13D60">
        <w:rPr>
          <w:b/>
        </w:rPr>
        <w:t>)</w:t>
      </w:r>
    </w:p>
    <w:p w:rsidR="00446904" w:rsidRPr="00D13D60" w:rsidRDefault="00446904" w:rsidP="00643268">
      <w:pPr>
        <w:jc w:val="center"/>
        <w:rPr>
          <w:b/>
        </w:rPr>
      </w:pPr>
      <w:r w:rsidRPr="00D13D60">
        <w:rPr>
          <w:b/>
        </w:rPr>
        <w:t>z dopiskiem na kopercie:</w:t>
      </w:r>
    </w:p>
    <w:p w:rsidR="00446904" w:rsidRPr="005964CF" w:rsidRDefault="00446904" w:rsidP="00347783">
      <w:pPr>
        <w:jc w:val="center"/>
        <w:rPr>
          <w:b/>
        </w:rPr>
      </w:pPr>
      <w:r w:rsidRPr="005964CF">
        <w:rPr>
          <w:b/>
        </w:rPr>
        <w:t>„Nabór</w:t>
      </w:r>
      <w:r w:rsidR="009805C6" w:rsidRPr="005964CF">
        <w:rPr>
          <w:b/>
        </w:rPr>
        <w:t xml:space="preserve"> Nr </w:t>
      </w:r>
      <w:r w:rsidR="007C0A13">
        <w:rPr>
          <w:b/>
        </w:rPr>
        <w:t>5</w:t>
      </w:r>
      <w:r w:rsidR="00701BAF">
        <w:rPr>
          <w:b/>
        </w:rPr>
        <w:t>/2023</w:t>
      </w:r>
      <w:r w:rsidR="004858A6" w:rsidRPr="005964CF">
        <w:rPr>
          <w:b/>
        </w:rPr>
        <w:t xml:space="preserve"> </w:t>
      </w:r>
      <w:r w:rsidRPr="005964CF">
        <w:rPr>
          <w:b/>
        </w:rPr>
        <w:t>–stanowisko urzędnicze:</w:t>
      </w:r>
      <w:r w:rsidR="00347783" w:rsidRPr="005964CF">
        <w:rPr>
          <w:b/>
        </w:rPr>
        <w:t xml:space="preserve"> </w:t>
      </w:r>
      <w:r w:rsidR="00510F19" w:rsidRPr="005964CF">
        <w:rPr>
          <w:b/>
        </w:rPr>
        <w:t>„</w:t>
      </w:r>
      <w:r w:rsidR="007C0A13">
        <w:rPr>
          <w:b/>
        </w:rPr>
        <w:t>Referent</w:t>
      </w:r>
      <w:r w:rsidR="00347783" w:rsidRPr="005964CF">
        <w:rPr>
          <w:b/>
        </w:rPr>
        <w:t xml:space="preserve"> </w:t>
      </w:r>
      <w:r w:rsidRPr="005964CF">
        <w:rPr>
          <w:b/>
        </w:rPr>
        <w:t>”</w:t>
      </w:r>
    </w:p>
    <w:p w:rsidR="00C020C5" w:rsidRPr="00D13D60" w:rsidRDefault="00446904" w:rsidP="00643268">
      <w:pPr>
        <w:jc w:val="both"/>
      </w:pPr>
      <w:r w:rsidRPr="00D13D60">
        <w:t>Dokumenty nieodebrane po upływie 1 miesiąca od dnia rozstrzygnięcia naboru zostaną protokolarnie zniszczone.</w:t>
      </w:r>
    </w:p>
    <w:p w:rsidR="00F7693A" w:rsidRPr="00D13D60" w:rsidRDefault="00F7693A" w:rsidP="00643268"/>
    <w:p w:rsidR="00F10F82" w:rsidRDefault="00F10F82" w:rsidP="00643268"/>
    <w:p w:rsidR="00550716" w:rsidRDefault="00550716" w:rsidP="00643268"/>
    <w:p w:rsidR="00550716" w:rsidRDefault="00550716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C0A13" w:rsidRDefault="007C0A13" w:rsidP="00643268"/>
    <w:p w:rsidR="00701BAF" w:rsidRDefault="00701BAF" w:rsidP="00643268"/>
    <w:p w:rsidR="00446904" w:rsidRDefault="00446904" w:rsidP="00643268">
      <w:r w:rsidRPr="00D13D60">
        <w:t>*do wykorzystania wzory formularzy zamies</w:t>
      </w:r>
      <w:r w:rsidR="00FD590C" w:rsidRPr="00D13D60">
        <w:t>zczone na stronie internetowej</w:t>
      </w:r>
    </w:p>
    <w:p w:rsidR="007C0A13" w:rsidRDefault="007C0A13" w:rsidP="00643268"/>
    <w:p w:rsidR="007C0A13" w:rsidRPr="00D13D60" w:rsidRDefault="007C0A13" w:rsidP="00643268"/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  <w:r w:rsidRPr="005020DE">
        <w:rPr>
          <w:b/>
          <w:color w:val="000000"/>
          <w:sz w:val="22"/>
          <w:szCs w:val="22"/>
        </w:rPr>
        <w:t>KLAUZULA INFORMACYJNA REKRUTACJA - PRACOWNIK SAMORZĄDOWY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50716" w:rsidRDefault="00D13D60" w:rsidP="00550716">
      <w:pPr>
        <w:spacing w:after="360"/>
        <w:ind w:hanging="2"/>
        <w:jc w:val="both"/>
        <w:rPr>
          <w:sz w:val="22"/>
          <w:szCs w:val="22"/>
        </w:rPr>
      </w:pPr>
      <w:r w:rsidRPr="005020DE">
        <w:rPr>
          <w:sz w:val="22"/>
          <w:szCs w:val="22"/>
        </w:rPr>
        <w:t>Zgodnie z art. 13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Pr="005020DE">
        <w:rPr>
          <w:sz w:val="22"/>
          <w:szCs w:val="22"/>
          <w:highlight w:val="white"/>
        </w:rPr>
        <w:t xml:space="preserve">  </w:t>
      </w:r>
      <w:r w:rsidR="00AC279C" w:rsidRPr="005020DE">
        <w:rPr>
          <w:sz w:val="22"/>
          <w:szCs w:val="22"/>
          <w:highlight w:val="white"/>
        </w:rPr>
        <w:t xml:space="preserve">informujemy </w:t>
      </w:r>
      <w:r w:rsidR="00AC279C">
        <w:rPr>
          <w:sz w:val="22"/>
          <w:szCs w:val="22"/>
          <w:highlight w:val="white"/>
        </w:rPr>
        <w:t>o</w:t>
      </w:r>
      <w:r w:rsidRPr="005020DE">
        <w:rPr>
          <w:sz w:val="22"/>
          <w:szCs w:val="22"/>
          <w:highlight w:val="white"/>
        </w:rPr>
        <w:t xml:space="preserve"> zasadach przetwarzania Pani/Pana danych osobowych oraz o przysługujących Pani/Panu prawach z tym związanych.</w:t>
      </w:r>
    </w:p>
    <w:p w:rsidR="00D13D60" w:rsidRPr="005020DE" w:rsidRDefault="00D13D60" w:rsidP="00550716">
      <w:pPr>
        <w:spacing w:after="360"/>
        <w:ind w:hanging="2"/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Administratorem danych osobowych są Bytomskie Mieszkania z siedzibą w Bytomiu, przy ul. </w:t>
      </w:r>
      <w:r w:rsidR="00701BAF">
        <w:rPr>
          <w:color w:val="000000"/>
          <w:sz w:val="22"/>
          <w:szCs w:val="22"/>
        </w:rPr>
        <w:t>Armii Krajowej</w:t>
      </w:r>
      <w:r w:rsidR="00FE6D6A">
        <w:rPr>
          <w:color w:val="000000"/>
          <w:sz w:val="22"/>
          <w:szCs w:val="22"/>
        </w:rPr>
        <w:t xml:space="preserve"> 54</w:t>
      </w:r>
      <w:r w:rsidR="00701BAF">
        <w:rPr>
          <w:color w:val="000000"/>
          <w:sz w:val="22"/>
          <w:szCs w:val="22"/>
        </w:rPr>
        <w:t xml:space="preserve">b </w:t>
      </w:r>
      <w:r w:rsidRPr="005020DE">
        <w:rPr>
          <w:color w:val="000000"/>
          <w:sz w:val="22"/>
          <w:szCs w:val="22"/>
        </w:rPr>
        <w:t>, e-mail:</w:t>
      </w:r>
      <w:hyperlink r:id="rId7">
        <w:r w:rsidRPr="005020DE">
          <w:rPr>
            <w:color w:val="0000FF"/>
            <w:sz w:val="22"/>
            <w:szCs w:val="22"/>
            <w:u w:val="single"/>
          </w:rPr>
          <w:t>sekretariat@bm.bytom.pl</w:t>
        </w:r>
      </w:hyperlink>
      <w:r w:rsidRPr="005020DE">
        <w:rPr>
          <w:color w:val="FF0000"/>
          <w:sz w:val="22"/>
          <w:szCs w:val="22"/>
        </w:rPr>
        <w:t xml:space="preserve"> </w:t>
      </w:r>
      <w:r w:rsidRPr="005020DE">
        <w:rPr>
          <w:color w:val="000000"/>
          <w:sz w:val="22"/>
          <w:szCs w:val="22"/>
        </w:rPr>
        <w:t xml:space="preserve"> tel.: (32)532 50 00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Dane kontaktowe Inspektora Ochrony Danych Osobowych: 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adres: </w:t>
      </w:r>
      <w:r w:rsidRPr="005020DE">
        <w:rPr>
          <w:sz w:val="22"/>
          <w:szCs w:val="22"/>
        </w:rPr>
        <w:t xml:space="preserve">Bytomskie Mieszkania w Bytomiu ul. Armii Krajowej 54b, tel. 782 902 915, </w:t>
      </w:r>
      <w:r w:rsidRPr="005020DE">
        <w:rPr>
          <w:sz w:val="22"/>
          <w:szCs w:val="22"/>
        </w:rPr>
        <w:br/>
        <w:t>e-mail iod@bm.bytom.pl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13D60" w:rsidRPr="005020DE" w:rsidRDefault="00D13D60" w:rsidP="00D13D6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Dane osobowe są przetwarzane przez Administratora: </w:t>
      </w:r>
    </w:p>
    <w:p w:rsidR="00D13D60" w:rsidRPr="005020DE" w:rsidRDefault="00D13D60" w:rsidP="00D13D6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>w związku z podjęciem działań na rzecz osoby, której dane dotyczą, przed zawarciem umowy art. 6 ust.1 lit. b RODO w celu przeprowadzenia postępowania rekrutacyjnego w zakresie wskazanym w przepisach prawa pracy - ustawa z dnia 26 czerwca 1974 r. Kodeks Pracy, ustawa z dnia 21 listopada 2008 r. o pracownikach samorządowych i Rozporządzenie Ministra Pracy i Polityki Społecznej z dnia 28 maja 1996 r. w sprawie zakresu prowadzenia przez pracowników dokumentacji w sprawach związanych ze stosunkiem pracy oraz sposobu prowadzenia akt osobowych pracownika,</w:t>
      </w:r>
    </w:p>
    <w:p w:rsidR="00D13D60" w:rsidRPr="005020DE" w:rsidRDefault="00D13D60" w:rsidP="00D13D6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 w zakresie niepełnosprawności w ramach wykonywania szczególnych praw na podstawie art. 9 ust. 2 lit. b dotyczących pierwszeństwa zatrudnienia na stanowisku urzędniczym,</w:t>
      </w:r>
      <w:r w:rsidRPr="005020DE">
        <w:rPr>
          <w:color w:val="FF0000"/>
          <w:sz w:val="22"/>
          <w:szCs w:val="22"/>
        </w:rPr>
        <w:t xml:space="preserve">  </w:t>
      </w:r>
    </w:p>
    <w:p w:rsidR="00D13D60" w:rsidRPr="005020DE" w:rsidRDefault="00D13D60" w:rsidP="00D13D6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>na podstawie przepisów prawa art.</w:t>
      </w:r>
      <w:r w:rsidRPr="005020DE">
        <w:rPr>
          <w:sz w:val="22"/>
          <w:szCs w:val="22"/>
        </w:rPr>
        <w:t xml:space="preserve"> 6</w:t>
      </w:r>
      <w:r w:rsidRPr="005020DE">
        <w:rPr>
          <w:color w:val="000000"/>
          <w:sz w:val="22"/>
          <w:szCs w:val="22"/>
        </w:rPr>
        <w:t xml:space="preserve"> ust.1 lit. c RODO w celu weryfikacji niekaralności zgodnie z ustawą z dnia 21 listopada 2008 r. o pracownikach samorządowych,</w:t>
      </w:r>
    </w:p>
    <w:p w:rsidR="00D13D60" w:rsidRPr="005020DE" w:rsidRDefault="00D13D60" w:rsidP="00D13D6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>na podstawie zgody art. 6 ust.1 lit. a RODO inne dane, w tym dane do kontaktu tj.: numer telefonu, adres e-mail, inne udostępnione dane przez kandydata wykraczające poza wymagane. Dobrowolne podanie w składanej ofercie wszelkich danych nie wymaganych przepisami prawa jest traktowane jako wyrażenie zgody na ich przetwarzanie</w:t>
      </w:r>
      <w:r w:rsidRPr="005020DE">
        <w:rPr>
          <w:sz w:val="22"/>
          <w:szCs w:val="22"/>
        </w:rPr>
        <w:t>;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left="720"/>
        <w:jc w:val="both"/>
        <w:rPr>
          <w:color w:val="000000"/>
          <w:sz w:val="22"/>
          <w:szCs w:val="22"/>
        </w:rPr>
      </w:pPr>
    </w:p>
    <w:p w:rsidR="00D13D60" w:rsidRPr="005020DE" w:rsidRDefault="00D13D60" w:rsidP="00D13D6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Dane osobowe będą przetwarzane i </w:t>
      </w:r>
      <w:r w:rsidRPr="005020DE">
        <w:rPr>
          <w:sz w:val="22"/>
          <w:szCs w:val="22"/>
        </w:rPr>
        <w:t>przechowywane</w:t>
      </w:r>
      <w:r w:rsidRPr="005020DE">
        <w:rPr>
          <w:color w:val="000000"/>
          <w:sz w:val="22"/>
          <w:szCs w:val="22"/>
        </w:rPr>
        <w:t xml:space="preserve"> przez okres:</w:t>
      </w:r>
    </w:p>
    <w:p w:rsidR="00D13D60" w:rsidRPr="005020DE" w:rsidRDefault="00D13D60" w:rsidP="00D13D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oferta pracy w przypadku niezakwalifikowania do kolejnego etapów oraz niewskazanie kandydatury w protokole naboru może być odebrana w terminie miesiąca od dnia ogłoszenia wyników naboru. Po ww. terminie oferta pracy </w:t>
      </w:r>
      <w:r w:rsidRPr="005020DE">
        <w:rPr>
          <w:sz w:val="22"/>
          <w:szCs w:val="22"/>
        </w:rPr>
        <w:t>zostanie</w:t>
      </w:r>
      <w:r w:rsidRPr="005020DE">
        <w:rPr>
          <w:color w:val="FF0000"/>
          <w:sz w:val="22"/>
          <w:szCs w:val="22"/>
        </w:rPr>
        <w:t xml:space="preserve"> </w:t>
      </w:r>
      <w:r w:rsidRPr="005020DE">
        <w:rPr>
          <w:sz w:val="22"/>
          <w:szCs w:val="22"/>
        </w:rPr>
        <w:t>zniszczona</w:t>
      </w:r>
      <w:r w:rsidRPr="005020DE">
        <w:rPr>
          <w:color w:val="FF0000"/>
          <w:sz w:val="22"/>
          <w:szCs w:val="22"/>
        </w:rPr>
        <w:t xml:space="preserve">. </w:t>
      </w:r>
    </w:p>
    <w:p w:rsidR="00D13D60" w:rsidRPr="005020DE" w:rsidRDefault="00D13D60" w:rsidP="00D13D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jeśli kandydatura zostanie wskazana w </w:t>
      </w:r>
      <w:r w:rsidRPr="005020DE">
        <w:rPr>
          <w:sz w:val="22"/>
          <w:szCs w:val="22"/>
        </w:rPr>
        <w:t xml:space="preserve">arkuszu naborowym </w:t>
      </w:r>
      <w:r w:rsidRPr="005020DE">
        <w:rPr>
          <w:color w:val="000000"/>
          <w:sz w:val="22"/>
          <w:szCs w:val="22"/>
        </w:rPr>
        <w:t xml:space="preserve">to dane osobowe będą </w:t>
      </w:r>
      <w:r w:rsidRPr="005020DE">
        <w:rPr>
          <w:sz w:val="22"/>
          <w:szCs w:val="22"/>
        </w:rPr>
        <w:t xml:space="preserve">przechowywane </w:t>
      </w:r>
      <w:r w:rsidRPr="005020DE">
        <w:rPr>
          <w:color w:val="000000"/>
          <w:sz w:val="22"/>
          <w:szCs w:val="22"/>
        </w:rPr>
        <w:t>przez 3 miesiące od dnia nawiązania stosunku pracy z osobą wyłonioną w drodze naboru. Po ww. terminie nie</w:t>
      </w:r>
      <w:r w:rsidRPr="005020DE">
        <w:rPr>
          <w:sz w:val="22"/>
          <w:szCs w:val="22"/>
        </w:rPr>
        <w:t>odebrana</w:t>
      </w:r>
      <w:r w:rsidRPr="005020DE">
        <w:rPr>
          <w:color w:val="000000"/>
          <w:sz w:val="22"/>
          <w:szCs w:val="22"/>
        </w:rPr>
        <w:t xml:space="preserve"> osobiście oferta pracy zostanie </w:t>
      </w:r>
      <w:r w:rsidRPr="005020DE">
        <w:rPr>
          <w:sz w:val="22"/>
          <w:szCs w:val="22"/>
        </w:rPr>
        <w:t>zniszczona</w:t>
      </w:r>
      <w:r w:rsidRPr="005020DE">
        <w:rPr>
          <w:color w:val="FF0000"/>
          <w:sz w:val="22"/>
          <w:szCs w:val="22"/>
        </w:rPr>
        <w:t>.</w:t>
      </w:r>
      <w:r w:rsidRPr="005020DE">
        <w:rPr>
          <w:color w:val="000000"/>
          <w:sz w:val="22"/>
          <w:szCs w:val="22"/>
        </w:rPr>
        <w:t xml:space="preserve"> </w:t>
      </w:r>
      <w:r w:rsidRPr="005020DE">
        <w:rPr>
          <w:sz w:val="22"/>
          <w:szCs w:val="22"/>
        </w:rPr>
        <w:t xml:space="preserve">Arkusz naborowy będzie przechowywany 5 lat </w:t>
      </w:r>
      <w:r w:rsidRPr="005020DE">
        <w:rPr>
          <w:color w:val="000000"/>
          <w:sz w:val="22"/>
          <w:szCs w:val="22"/>
        </w:rPr>
        <w:t xml:space="preserve">licząc od dnia 1 stycznia następnego roku po ostatecznym </w:t>
      </w:r>
      <w:r w:rsidRPr="005020DE">
        <w:rPr>
          <w:sz w:val="22"/>
          <w:szCs w:val="22"/>
        </w:rPr>
        <w:t>zakończeniu</w:t>
      </w:r>
      <w:r w:rsidRPr="005020DE">
        <w:rPr>
          <w:color w:val="000000"/>
          <w:sz w:val="22"/>
          <w:szCs w:val="22"/>
        </w:rPr>
        <w:t xml:space="preserve"> procedury naboru. </w:t>
      </w:r>
    </w:p>
    <w:p w:rsidR="00D13D60" w:rsidRPr="005020DE" w:rsidRDefault="00D13D60" w:rsidP="00D13D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w przypadku zgody do czasu jej wycofania, nie </w:t>
      </w:r>
      <w:r w:rsidRPr="005020DE">
        <w:rPr>
          <w:sz w:val="22"/>
          <w:szCs w:val="22"/>
        </w:rPr>
        <w:t>dłużej</w:t>
      </w:r>
      <w:r w:rsidRPr="005020DE">
        <w:rPr>
          <w:color w:val="000000"/>
          <w:sz w:val="22"/>
          <w:szCs w:val="22"/>
        </w:rPr>
        <w:t xml:space="preserve"> niż przez wyżej wskazany okres. 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</w:rPr>
      </w:pPr>
    </w:p>
    <w:p w:rsidR="00D13D60" w:rsidRPr="005020DE" w:rsidRDefault="00D13D60" w:rsidP="00D13D6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020DE">
        <w:rPr>
          <w:color w:val="000000"/>
          <w:sz w:val="22"/>
          <w:szCs w:val="22"/>
        </w:rPr>
        <w:t>Osoba, której dane dotyczą ma prawo dostępu do treści swoich danych oraz prawo do ich sprostowania, do żądania usunięcia danych oraz ograniczenia przetwarzania danych</w:t>
      </w:r>
      <w:r w:rsidRPr="005020DE">
        <w:rPr>
          <w:sz w:val="22"/>
          <w:szCs w:val="22"/>
        </w:rPr>
        <w:t xml:space="preserve"> poprzez złożenie stosownego wniosku oraz prawo do wniesienia skargi do Organu nadzorczego – </w:t>
      </w:r>
      <w:r w:rsidRPr="005020DE">
        <w:rPr>
          <w:color w:val="000000"/>
          <w:sz w:val="22"/>
          <w:szCs w:val="22"/>
        </w:rPr>
        <w:t>Prezesa Urzędu Ochrony Danych Osobowych, ul. Stawki 2, 00-193 Warszawa, gdy uzna, iż przetwarzanie danych osobowych jego dotyczących narusza przepisy ogólnego rozporządzenia o ochronie danych osobowych z dnia 27 kwietnia 2016 r. (UE 2016/679);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13D60" w:rsidRPr="005020DE" w:rsidRDefault="00D13D60" w:rsidP="00D13D6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020DE">
        <w:rPr>
          <w:color w:val="000000"/>
          <w:sz w:val="22"/>
          <w:szCs w:val="22"/>
        </w:rPr>
        <w:t>W przypadku, gdy przetwarzanie danych osobowych odbywa się na podstawie zgody,   podanie danych osobowych jest dobrowolne. Przysługuje prawo do cofnięcia zgody w dowolnym momencie. Cofnięcie to nie ma wpływu na zgodność przetwarzania, którego dokonano na podstawie zgody przed jej cofnięciem.  Zgodę można cofnąć poprzez złożenie stosownego oświadczenia. </w:t>
      </w:r>
    </w:p>
    <w:p w:rsidR="00D13D60" w:rsidRPr="005020DE" w:rsidRDefault="00D13D60" w:rsidP="00D13D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13D60" w:rsidRPr="00D06D30" w:rsidRDefault="00D13D60" w:rsidP="00D13D6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020DE">
        <w:rPr>
          <w:color w:val="000000"/>
          <w:sz w:val="22"/>
          <w:szCs w:val="22"/>
        </w:rPr>
        <w:t xml:space="preserve">Dane osobowe nie będą podlegać decyzji, która opiera się na zautomatyzowanym przetwarzaniu, </w:t>
      </w:r>
      <w:r>
        <w:rPr>
          <w:color w:val="000000"/>
          <w:sz w:val="22"/>
          <w:szCs w:val="22"/>
        </w:rPr>
        <w:t xml:space="preserve">                      </w:t>
      </w:r>
      <w:r w:rsidRPr="005020DE">
        <w:rPr>
          <w:color w:val="000000"/>
          <w:sz w:val="22"/>
          <w:szCs w:val="22"/>
        </w:rPr>
        <w:t>w tym profilowaniu</w:t>
      </w:r>
      <w:r w:rsidRPr="005020DE">
        <w:rPr>
          <w:color w:val="0000FF"/>
          <w:sz w:val="22"/>
          <w:szCs w:val="22"/>
        </w:rPr>
        <w:t xml:space="preserve">. </w:t>
      </w:r>
      <w:r w:rsidRPr="005020DE">
        <w:rPr>
          <w:color w:val="000000"/>
          <w:sz w:val="22"/>
          <w:szCs w:val="22"/>
        </w:rPr>
        <w:t>Dane</w:t>
      </w:r>
      <w:r w:rsidRPr="005020DE">
        <w:rPr>
          <w:color w:val="000000"/>
          <w:sz w:val="22"/>
          <w:szCs w:val="22"/>
          <w:highlight w:val="white"/>
        </w:rPr>
        <w:t xml:space="preserve"> nie będą przekazywane do państwa trzeciego ani organizacji międzynarodowej;</w:t>
      </w:r>
    </w:p>
    <w:p w:rsidR="00D06D30" w:rsidRDefault="00D06D30" w:rsidP="00D06D30">
      <w:pPr>
        <w:pStyle w:val="Akapitzlist"/>
        <w:rPr>
          <w:sz w:val="22"/>
          <w:szCs w:val="22"/>
        </w:rPr>
      </w:pPr>
    </w:p>
    <w:p w:rsidR="00D13D60" w:rsidRPr="00D06D30" w:rsidRDefault="00D13D60" w:rsidP="00D06D3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2"/>
          <w:szCs w:val="22"/>
        </w:rPr>
      </w:pPr>
      <w:r w:rsidRPr="00D06D30">
        <w:rPr>
          <w:color w:val="000000"/>
          <w:sz w:val="22"/>
          <w:szCs w:val="22"/>
        </w:rPr>
        <w:t xml:space="preserve">Podanie danych osobowych jest niezbędne w celu realizacji postępowania rekrutacyjnego, jeśli wynika z przepisu prawa w związku z </w:t>
      </w:r>
      <w:r w:rsidRPr="00D06D30">
        <w:rPr>
          <w:sz w:val="22"/>
          <w:szCs w:val="22"/>
        </w:rPr>
        <w:t>podjęciem działań w celu zawarcia umowy</w:t>
      </w:r>
      <w:r w:rsidRPr="00D06D30">
        <w:rPr>
          <w:color w:val="000000"/>
          <w:sz w:val="22"/>
          <w:szCs w:val="22"/>
        </w:rPr>
        <w:t>. Odmowa podania danych osobowych skutkuje niemożliwością udziału w rekrutacji.</w:t>
      </w:r>
    </w:p>
    <w:p w:rsidR="00D13D60" w:rsidRPr="00643268" w:rsidRDefault="00D13D60" w:rsidP="00643268">
      <w:pPr>
        <w:rPr>
          <w:rFonts w:asciiTheme="minorHAnsi" w:hAnsiTheme="minorHAnsi" w:cstheme="minorHAnsi"/>
          <w:sz w:val="18"/>
          <w:szCs w:val="22"/>
        </w:rPr>
      </w:pPr>
    </w:p>
    <w:sectPr w:rsidR="00D13D60" w:rsidRPr="00643268" w:rsidSect="0044690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F4" w:rsidRDefault="00B060F4" w:rsidP="00446904">
      <w:r>
        <w:separator/>
      </w:r>
    </w:p>
  </w:endnote>
  <w:endnote w:type="continuationSeparator" w:id="0">
    <w:p w:rsidR="00B060F4" w:rsidRDefault="00B060F4" w:rsidP="0044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08621"/>
      <w:docPartObj>
        <w:docPartGallery w:val="Page Numbers (Bottom of Page)"/>
        <w:docPartUnique/>
      </w:docPartObj>
    </w:sdtPr>
    <w:sdtEndPr/>
    <w:sdtContent>
      <w:p w:rsidR="00B93887" w:rsidRDefault="00B93887">
        <w:pPr>
          <w:pStyle w:val="Stopka"/>
          <w:jc w:val="center"/>
        </w:pPr>
        <w:r w:rsidRPr="00446904">
          <w:rPr>
            <w:rFonts w:asciiTheme="minorHAnsi" w:hAnsiTheme="minorHAnsi" w:cstheme="minorHAnsi"/>
          </w:rPr>
          <w:fldChar w:fldCharType="begin"/>
        </w:r>
        <w:r w:rsidRPr="00446904">
          <w:rPr>
            <w:rFonts w:asciiTheme="minorHAnsi" w:hAnsiTheme="minorHAnsi" w:cstheme="minorHAnsi"/>
          </w:rPr>
          <w:instrText xml:space="preserve"> PAGE   \* MERGEFORMAT </w:instrText>
        </w:r>
        <w:r w:rsidRPr="00446904">
          <w:rPr>
            <w:rFonts w:asciiTheme="minorHAnsi" w:hAnsiTheme="minorHAnsi" w:cstheme="minorHAnsi"/>
          </w:rPr>
          <w:fldChar w:fldCharType="separate"/>
        </w:r>
        <w:r w:rsidR="0075212F">
          <w:rPr>
            <w:rFonts w:asciiTheme="minorHAnsi" w:hAnsiTheme="minorHAnsi" w:cstheme="minorHAnsi"/>
            <w:noProof/>
          </w:rPr>
          <w:t>1</w:t>
        </w:r>
        <w:r w:rsidRPr="00446904">
          <w:rPr>
            <w:rFonts w:asciiTheme="minorHAnsi" w:hAnsiTheme="minorHAnsi" w:cstheme="minorHAnsi"/>
          </w:rPr>
          <w:fldChar w:fldCharType="end"/>
        </w:r>
      </w:p>
    </w:sdtContent>
  </w:sdt>
  <w:p w:rsidR="00B93887" w:rsidRDefault="00B93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F4" w:rsidRDefault="00B060F4" w:rsidP="00446904">
      <w:r>
        <w:separator/>
      </w:r>
    </w:p>
  </w:footnote>
  <w:footnote w:type="continuationSeparator" w:id="0">
    <w:p w:rsidR="00B060F4" w:rsidRDefault="00B060F4" w:rsidP="0044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3C408A8"/>
    <w:name w:val="WW8Num2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2"/>
      </w:pPr>
      <w:rPr>
        <w:rFonts w:asciiTheme="minorHAnsi" w:eastAsia="Times New Roman" w:hAnsiTheme="minorHAnsi" w:cstheme="minorHAnsi"/>
        <w:b w:val="0"/>
        <w:i w:val="0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97B59C5"/>
    <w:multiLevelType w:val="hybridMultilevel"/>
    <w:tmpl w:val="66BC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2F1"/>
    <w:multiLevelType w:val="multilevel"/>
    <w:tmpl w:val="C6704D0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2A445AC"/>
    <w:multiLevelType w:val="hybridMultilevel"/>
    <w:tmpl w:val="35709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E58"/>
    <w:multiLevelType w:val="hybridMultilevel"/>
    <w:tmpl w:val="DF6E09E4"/>
    <w:lvl w:ilvl="0" w:tplc="845AF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455D7"/>
    <w:multiLevelType w:val="multilevel"/>
    <w:tmpl w:val="9C305D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545"/>
    <w:multiLevelType w:val="hybridMultilevel"/>
    <w:tmpl w:val="EF90F8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42852"/>
    <w:multiLevelType w:val="hybridMultilevel"/>
    <w:tmpl w:val="0C543A46"/>
    <w:lvl w:ilvl="0" w:tplc="0F2EB988">
      <w:start w:val="1"/>
      <w:numFmt w:val="decimal"/>
      <w:lvlText w:val="%1."/>
      <w:lvlJc w:val="left"/>
      <w:pPr>
        <w:ind w:left="795" w:hanging="43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7274B"/>
    <w:multiLevelType w:val="hybridMultilevel"/>
    <w:tmpl w:val="D1DA3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6263"/>
    <w:multiLevelType w:val="hybridMultilevel"/>
    <w:tmpl w:val="73CAA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E1C4C"/>
    <w:multiLevelType w:val="multilevel"/>
    <w:tmpl w:val="94C23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146F"/>
    <w:multiLevelType w:val="multilevel"/>
    <w:tmpl w:val="2FAC65F6"/>
    <w:styleLink w:val="WW8Num3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331159A3"/>
    <w:multiLevelType w:val="hybridMultilevel"/>
    <w:tmpl w:val="58FE6B88"/>
    <w:lvl w:ilvl="0" w:tplc="BF6C053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05330"/>
    <w:multiLevelType w:val="multilevel"/>
    <w:tmpl w:val="296C9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428"/>
    <w:multiLevelType w:val="hybridMultilevel"/>
    <w:tmpl w:val="9D76590E"/>
    <w:lvl w:ilvl="0" w:tplc="E8D8442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7DD2"/>
    <w:multiLevelType w:val="multilevel"/>
    <w:tmpl w:val="690210F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2A4173"/>
    <w:multiLevelType w:val="hybridMultilevel"/>
    <w:tmpl w:val="36361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832EF"/>
    <w:multiLevelType w:val="hybridMultilevel"/>
    <w:tmpl w:val="8DC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751D"/>
    <w:multiLevelType w:val="hybridMultilevel"/>
    <w:tmpl w:val="533C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5D2B"/>
    <w:multiLevelType w:val="hybridMultilevel"/>
    <w:tmpl w:val="63367564"/>
    <w:lvl w:ilvl="0" w:tplc="A90A650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B3E18"/>
    <w:multiLevelType w:val="hybridMultilevel"/>
    <w:tmpl w:val="BDD2B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77A3C"/>
    <w:multiLevelType w:val="hybridMultilevel"/>
    <w:tmpl w:val="4C0CDBDA"/>
    <w:lvl w:ilvl="0" w:tplc="E22C2F6E">
      <w:start w:val="1"/>
      <w:numFmt w:val="lowerLetter"/>
      <w:lvlText w:val="%1)"/>
      <w:lvlJc w:val="left"/>
      <w:pPr>
        <w:ind w:left="644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4303D"/>
    <w:multiLevelType w:val="hybridMultilevel"/>
    <w:tmpl w:val="721ABF2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 w15:restartNumberingAfterBreak="0">
    <w:nsid w:val="5F3F3F92"/>
    <w:multiLevelType w:val="hybridMultilevel"/>
    <w:tmpl w:val="1A5EF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B4575"/>
    <w:multiLevelType w:val="hybridMultilevel"/>
    <w:tmpl w:val="9754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5D01"/>
    <w:multiLevelType w:val="hybridMultilevel"/>
    <w:tmpl w:val="64C20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42683"/>
    <w:multiLevelType w:val="hybridMultilevel"/>
    <w:tmpl w:val="90523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F51"/>
    <w:multiLevelType w:val="hybridMultilevel"/>
    <w:tmpl w:val="9CE0D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D1D85"/>
    <w:multiLevelType w:val="hybridMultilevel"/>
    <w:tmpl w:val="412CB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EB2CE3"/>
    <w:multiLevelType w:val="multilevel"/>
    <w:tmpl w:val="7A96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65EF7"/>
    <w:multiLevelType w:val="hybridMultilevel"/>
    <w:tmpl w:val="000E5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A794D"/>
    <w:multiLevelType w:val="hybridMultilevel"/>
    <w:tmpl w:val="98E8A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C09AE"/>
    <w:multiLevelType w:val="hybridMultilevel"/>
    <w:tmpl w:val="ED546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83530"/>
    <w:multiLevelType w:val="multilevel"/>
    <w:tmpl w:val="3B7C747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8"/>
  </w:num>
  <w:num w:numId="5">
    <w:abstractNumId w:val="2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</w:num>
  <w:num w:numId="12">
    <w:abstractNumId w:val="31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6"/>
  </w:num>
  <w:num w:numId="18">
    <w:abstractNumId w:val="29"/>
  </w:num>
  <w:num w:numId="19">
    <w:abstractNumId w:val="30"/>
  </w:num>
  <w:num w:numId="20">
    <w:abstractNumId w:val="17"/>
  </w:num>
  <w:num w:numId="21">
    <w:abstractNumId w:val="18"/>
  </w:num>
  <w:num w:numId="22">
    <w:abstractNumId w:val="12"/>
  </w:num>
  <w:num w:numId="23">
    <w:abstractNumId w:val="7"/>
  </w:num>
  <w:num w:numId="24">
    <w:abstractNumId w:val="15"/>
  </w:num>
  <w:num w:numId="25">
    <w:abstractNumId w:val="10"/>
  </w:num>
  <w:num w:numId="26">
    <w:abstractNumId w:val="5"/>
  </w:num>
  <w:num w:numId="27">
    <w:abstractNumId w:val="27"/>
  </w:num>
  <w:num w:numId="28">
    <w:abstractNumId w:val="21"/>
  </w:num>
  <w:num w:numId="29">
    <w:abstractNumId w:val="33"/>
  </w:num>
  <w:num w:numId="30">
    <w:abstractNumId w:val="24"/>
  </w:num>
  <w:num w:numId="31">
    <w:abstractNumId w:val="23"/>
  </w:num>
  <w:num w:numId="32">
    <w:abstractNumId w:val="6"/>
  </w:num>
  <w:num w:numId="33">
    <w:abstractNumId w:val="11"/>
  </w:num>
  <w:num w:numId="34">
    <w:abstractNumId w:val="3"/>
  </w:num>
  <w:num w:numId="3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4"/>
    <w:rsid w:val="000203B5"/>
    <w:rsid w:val="00027A52"/>
    <w:rsid w:val="000308B4"/>
    <w:rsid w:val="00051897"/>
    <w:rsid w:val="00052E5A"/>
    <w:rsid w:val="000850EC"/>
    <w:rsid w:val="000A1F0A"/>
    <w:rsid w:val="000B3130"/>
    <w:rsid w:val="000B7960"/>
    <w:rsid w:val="000D6D28"/>
    <w:rsid w:val="000E7567"/>
    <w:rsid w:val="00103560"/>
    <w:rsid w:val="001138C8"/>
    <w:rsid w:val="0012297B"/>
    <w:rsid w:val="00147FB1"/>
    <w:rsid w:val="001823E8"/>
    <w:rsid w:val="0018502F"/>
    <w:rsid w:val="00197933"/>
    <w:rsid w:val="001B78C8"/>
    <w:rsid w:val="001C4D56"/>
    <w:rsid w:val="001D7B21"/>
    <w:rsid w:val="001F0303"/>
    <w:rsid w:val="001F10E3"/>
    <w:rsid w:val="001F3EC0"/>
    <w:rsid w:val="001F430D"/>
    <w:rsid w:val="00217DA1"/>
    <w:rsid w:val="00217DB0"/>
    <w:rsid w:val="002407D7"/>
    <w:rsid w:val="00271024"/>
    <w:rsid w:val="00295486"/>
    <w:rsid w:val="002A51E2"/>
    <w:rsid w:val="002C273C"/>
    <w:rsid w:val="00324DE8"/>
    <w:rsid w:val="00347783"/>
    <w:rsid w:val="00353381"/>
    <w:rsid w:val="0035594A"/>
    <w:rsid w:val="00374B2A"/>
    <w:rsid w:val="003836AE"/>
    <w:rsid w:val="00385E3A"/>
    <w:rsid w:val="003868BC"/>
    <w:rsid w:val="00386FC1"/>
    <w:rsid w:val="003E2165"/>
    <w:rsid w:val="003F2535"/>
    <w:rsid w:val="003F6535"/>
    <w:rsid w:val="003F7D1C"/>
    <w:rsid w:val="00411858"/>
    <w:rsid w:val="00411E21"/>
    <w:rsid w:val="00424E3C"/>
    <w:rsid w:val="00425BEF"/>
    <w:rsid w:val="0043709C"/>
    <w:rsid w:val="00446904"/>
    <w:rsid w:val="004472ED"/>
    <w:rsid w:val="004549BD"/>
    <w:rsid w:val="00461DCE"/>
    <w:rsid w:val="0046420B"/>
    <w:rsid w:val="00471F04"/>
    <w:rsid w:val="00483140"/>
    <w:rsid w:val="004858A6"/>
    <w:rsid w:val="004A4D3E"/>
    <w:rsid w:val="004A5CB5"/>
    <w:rsid w:val="004B6FE3"/>
    <w:rsid w:val="004D0D69"/>
    <w:rsid w:val="004F143D"/>
    <w:rsid w:val="004F5180"/>
    <w:rsid w:val="00500E74"/>
    <w:rsid w:val="00510F19"/>
    <w:rsid w:val="00530573"/>
    <w:rsid w:val="00534B9B"/>
    <w:rsid w:val="00534D9C"/>
    <w:rsid w:val="00540C68"/>
    <w:rsid w:val="00550716"/>
    <w:rsid w:val="005517AA"/>
    <w:rsid w:val="005640F3"/>
    <w:rsid w:val="0057490F"/>
    <w:rsid w:val="00576BB9"/>
    <w:rsid w:val="005804F3"/>
    <w:rsid w:val="005964CF"/>
    <w:rsid w:val="005A1207"/>
    <w:rsid w:val="005A4B93"/>
    <w:rsid w:val="005A597F"/>
    <w:rsid w:val="005F4373"/>
    <w:rsid w:val="005F505E"/>
    <w:rsid w:val="00614260"/>
    <w:rsid w:val="006175E5"/>
    <w:rsid w:val="00643268"/>
    <w:rsid w:val="0064526E"/>
    <w:rsid w:val="0065611F"/>
    <w:rsid w:val="00664D8D"/>
    <w:rsid w:val="00671BE7"/>
    <w:rsid w:val="006A1C21"/>
    <w:rsid w:val="006B2C5F"/>
    <w:rsid w:val="006B5BA2"/>
    <w:rsid w:val="006C06C2"/>
    <w:rsid w:val="006D1297"/>
    <w:rsid w:val="006D3DE0"/>
    <w:rsid w:val="006E261A"/>
    <w:rsid w:val="006E516E"/>
    <w:rsid w:val="006E7EFE"/>
    <w:rsid w:val="006F7748"/>
    <w:rsid w:val="00700E58"/>
    <w:rsid w:val="00701BAF"/>
    <w:rsid w:val="0072788B"/>
    <w:rsid w:val="0075212F"/>
    <w:rsid w:val="00776BB2"/>
    <w:rsid w:val="0078711D"/>
    <w:rsid w:val="007879F5"/>
    <w:rsid w:val="007936C3"/>
    <w:rsid w:val="007A6AF0"/>
    <w:rsid w:val="007C0A13"/>
    <w:rsid w:val="007D3E97"/>
    <w:rsid w:val="007D772A"/>
    <w:rsid w:val="007E5EE9"/>
    <w:rsid w:val="00840DCB"/>
    <w:rsid w:val="008550E3"/>
    <w:rsid w:val="00857F89"/>
    <w:rsid w:val="00864B07"/>
    <w:rsid w:val="0089393A"/>
    <w:rsid w:val="008E3207"/>
    <w:rsid w:val="008E4110"/>
    <w:rsid w:val="008E5181"/>
    <w:rsid w:val="008F5E0E"/>
    <w:rsid w:val="009037AD"/>
    <w:rsid w:val="009054AB"/>
    <w:rsid w:val="009456E5"/>
    <w:rsid w:val="00976BD9"/>
    <w:rsid w:val="009775D1"/>
    <w:rsid w:val="009805C6"/>
    <w:rsid w:val="0099489B"/>
    <w:rsid w:val="009A138B"/>
    <w:rsid w:val="009A1CE2"/>
    <w:rsid w:val="009A35AE"/>
    <w:rsid w:val="009E5D04"/>
    <w:rsid w:val="009F0197"/>
    <w:rsid w:val="009F3CC2"/>
    <w:rsid w:val="00A0660D"/>
    <w:rsid w:val="00A1204E"/>
    <w:rsid w:val="00A171DB"/>
    <w:rsid w:val="00A47DF8"/>
    <w:rsid w:val="00A5163F"/>
    <w:rsid w:val="00A5200B"/>
    <w:rsid w:val="00A61273"/>
    <w:rsid w:val="00A75F98"/>
    <w:rsid w:val="00AB2ECE"/>
    <w:rsid w:val="00AB4C62"/>
    <w:rsid w:val="00AC279C"/>
    <w:rsid w:val="00AD5411"/>
    <w:rsid w:val="00AE6E7F"/>
    <w:rsid w:val="00B060F4"/>
    <w:rsid w:val="00B20E4B"/>
    <w:rsid w:val="00B311C1"/>
    <w:rsid w:val="00B423B3"/>
    <w:rsid w:val="00B432A4"/>
    <w:rsid w:val="00B529E7"/>
    <w:rsid w:val="00B806D3"/>
    <w:rsid w:val="00B917B3"/>
    <w:rsid w:val="00B93887"/>
    <w:rsid w:val="00BC04EE"/>
    <w:rsid w:val="00C020C5"/>
    <w:rsid w:val="00C04F98"/>
    <w:rsid w:val="00C34C97"/>
    <w:rsid w:val="00C47DA4"/>
    <w:rsid w:val="00C62B95"/>
    <w:rsid w:val="00C7061A"/>
    <w:rsid w:val="00C96BFB"/>
    <w:rsid w:val="00CA1230"/>
    <w:rsid w:val="00CA4A76"/>
    <w:rsid w:val="00CB1748"/>
    <w:rsid w:val="00CB6B5E"/>
    <w:rsid w:val="00CC3EA1"/>
    <w:rsid w:val="00CE53AF"/>
    <w:rsid w:val="00D031F5"/>
    <w:rsid w:val="00D06D30"/>
    <w:rsid w:val="00D13D60"/>
    <w:rsid w:val="00D27870"/>
    <w:rsid w:val="00D3260D"/>
    <w:rsid w:val="00D34183"/>
    <w:rsid w:val="00D362AD"/>
    <w:rsid w:val="00D52F0B"/>
    <w:rsid w:val="00D60E5E"/>
    <w:rsid w:val="00D647AC"/>
    <w:rsid w:val="00D84635"/>
    <w:rsid w:val="00D901EE"/>
    <w:rsid w:val="00D92BD0"/>
    <w:rsid w:val="00D95FD7"/>
    <w:rsid w:val="00DB5B01"/>
    <w:rsid w:val="00DB6E8F"/>
    <w:rsid w:val="00DD2222"/>
    <w:rsid w:val="00DD5024"/>
    <w:rsid w:val="00DE0F8A"/>
    <w:rsid w:val="00DF4B05"/>
    <w:rsid w:val="00E12840"/>
    <w:rsid w:val="00E22C0D"/>
    <w:rsid w:val="00E342A1"/>
    <w:rsid w:val="00E4568F"/>
    <w:rsid w:val="00E46489"/>
    <w:rsid w:val="00E510AA"/>
    <w:rsid w:val="00E623C9"/>
    <w:rsid w:val="00E637AD"/>
    <w:rsid w:val="00E66437"/>
    <w:rsid w:val="00E66BD6"/>
    <w:rsid w:val="00E70582"/>
    <w:rsid w:val="00E76B7A"/>
    <w:rsid w:val="00E776A6"/>
    <w:rsid w:val="00E91419"/>
    <w:rsid w:val="00EA7ABD"/>
    <w:rsid w:val="00EB7C3F"/>
    <w:rsid w:val="00EC10D5"/>
    <w:rsid w:val="00EC1BDE"/>
    <w:rsid w:val="00EC3583"/>
    <w:rsid w:val="00EF72FF"/>
    <w:rsid w:val="00F00404"/>
    <w:rsid w:val="00F10F82"/>
    <w:rsid w:val="00F24498"/>
    <w:rsid w:val="00F24CD2"/>
    <w:rsid w:val="00F35FBE"/>
    <w:rsid w:val="00F52096"/>
    <w:rsid w:val="00F535C6"/>
    <w:rsid w:val="00F61987"/>
    <w:rsid w:val="00F673CA"/>
    <w:rsid w:val="00F75232"/>
    <w:rsid w:val="00F7693A"/>
    <w:rsid w:val="00FD01C3"/>
    <w:rsid w:val="00FD590C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B9B6-2175-4AB1-BDCA-0D3CE53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F8"/>
  </w:style>
  <w:style w:type="paragraph" w:styleId="Nagwek1">
    <w:name w:val="heading 1"/>
    <w:basedOn w:val="Normalny"/>
    <w:next w:val="Normalny"/>
    <w:link w:val="Nagwek1Znak"/>
    <w:qFormat/>
    <w:rsid w:val="00A47DF8"/>
    <w:pPr>
      <w:keepNext/>
      <w:outlineLvl w:val="0"/>
    </w:pPr>
    <w:rPr>
      <w:rFonts w:ascii="Arial" w:eastAsiaTheme="majorEastAsia" w:hAnsi="Arial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A47DF8"/>
    <w:pPr>
      <w:keepNext/>
      <w:ind w:left="214"/>
      <w:outlineLvl w:val="1"/>
    </w:pPr>
    <w:rPr>
      <w:rFonts w:ascii="Arial" w:eastAsiaTheme="majorEastAsia" w:hAnsi="Arial" w:cstheme="majorBidi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47DF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7F"/>
    <w:rPr>
      <w:rFonts w:ascii="Arial" w:eastAsiaTheme="majorEastAsia" w:hAnsi="Arial" w:cstheme="majorBidi"/>
      <w:b/>
    </w:rPr>
  </w:style>
  <w:style w:type="character" w:customStyle="1" w:styleId="Nagwek2Znak">
    <w:name w:val="Nagłówek 2 Znak"/>
    <w:basedOn w:val="Domylnaczcionkaakapitu"/>
    <w:link w:val="Nagwek2"/>
    <w:rsid w:val="00AE6E7F"/>
    <w:rPr>
      <w:rFonts w:ascii="Arial" w:eastAsiaTheme="majorEastAsia" w:hAnsi="Arial" w:cstheme="majorBidi"/>
      <w:b/>
      <w:color w:val="FF0000"/>
    </w:rPr>
  </w:style>
  <w:style w:type="character" w:styleId="Pogrubienie">
    <w:name w:val="Strong"/>
    <w:basedOn w:val="Domylnaczcionkaakapitu"/>
    <w:uiPriority w:val="22"/>
    <w:qFormat/>
    <w:rsid w:val="00AE6E7F"/>
    <w:rPr>
      <w:b/>
      <w:bCs/>
    </w:rPr>
  </w:style>
  <w:style w:type="paragraph" w:styleId="Bezodstpw">
    <w:name w:val="No Spacing"/>
    <w:uiPriority w:val="1"/>
    <w:qFormat/>
    <w:rsid w:val="00534B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E7F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47DF8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rsid w:val="00446904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904"/>
    <w:rPr>
      <w:rFonts w:ascii="Arial" w:hAnsi="Arial" w:cs="Arial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46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904"/>
  </w:style>
  <w:style w:type="paragraph" w:styleId="Stopka">
    <w:name w:val="footer"/>
    <w:basedOn w:val="Normalny"/>
    <w:link w:val="StopkaZnak"/>
    <w:uiPriority w:val="99"/>
    <w:unhideWhenUsed/>
    <w:rsid w:val="00446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9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6C3"/>
  </w:style>
  <w:style w:type="paragraph" w:styleId="NormalnyWeb">
    <w:name w:val="Normal (Web)"/>
    <w:basedOn w:val="Normalny"/>
    <w:uiPriority w:val="99"/>
    <w:semiHidden/>
    <w:unhideWhenUsed/>
    <w:rsid w:val="00CE53A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62AD"/>
    <w:rPr>
      <w:color w:val="0000FF"/>
      <w:u w:val="single"/>
    </w:rPr>
  </w:style>
  <w:style w:type="paragraph" w:customStyle="1" w:styleId="Default">
    <w:name w:val="Default"/>
    <w:rsid w:val="00EA7A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8550E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33">
    <w:name w:val="WW8Num33"/>
    <w:rsid w:val="000B7960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A51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60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510F19"/>
    <w:pPr>
      <w:suppressAutoHyphens/>
      <w:autoSpaceDE w:val="0"/>
      <w:autoSpaceDN w:val="0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b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TBS_Danka</dc:creator>
  <cp:lastModifiedBy>Izabela Hadamik-Kowalczyk</cp:lastModifiedBy>
  <cp:revision>2</cp:revision>
  <cp:lastPrinted>2023-03-10T09:06:00Z</cp:lastPrinted>
  <dcterms:created xsi:type="dcterms:W3CDTF">2023-03-10T09:39:00Z</dcterms:created>
  <dcterms:modified xsi:type="dcterms:W3CDTF">2023-03-10T09:39:00Z</dcterms:modified>
</cp:coreProperties>
</file>